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8" w:rsidRPr="008F5072" w:rsidRDefault="00C83A35" w:rsidP="00D54ADE">
      <w:pPr>
        <w:spacing w:before="120" w:after="120"/>
        <w:rPr>
          <w:rFonts w:ascii="Arial" w:hAnsi="Arial" w:cs="Arial"/>
          <w:sz w:val="24"/>
          <w:szCs w:val="24"/>
        </w:rPr>
      </w:pPr>
      <w:r w:rsidRPr="008F5072">
        <w:rPr>
          <w:rFonts w:ascii="Arial" w:hAnsi="Arial" w:cs="Arial"/>
          <w:sz w:val="24"/>
          <w:szCs w:val="24"/>
        </w:rPr>
        <w:t xml:space="preserve">11.SINIF </w:t>
      </w:r>
      <w:r w:rsidR="00A246E7" w:rsidRPr="008F5072">
        <w:rPr>
          <w:rFonts w:ascii="Arial" w:hAnsi="Arial" w:cs="Arial"/>
          <w:sz w:val="24"/>
          <w:szCs w:val="24"/>
        </w:rPr>
        <w:t>TEMEL İLAÇ BİLGİSİ</w:t>
      </w:r>
      <w:r w:rsidR="00D54ADE" w:rsidRPr="008F5072">
        <w:rPr>
          <w:rFonts w:ascii="Arial" w:hAnsi="Arial" w:cs="Arial"/>
          <w:sz w:val="24"/>
          <w:szCs w:val="24"/>
        </w:rPr>
        <w:t xml:space="preserve"> </w:t>
      </w:r>
      <w:r w:rsidRPr="008F5072">
        <w:rPr>
          <w:rFonts w:ascii="Arial" w:hAnsi="Arial" w:cs="Arial"/>
          <w:sz w:val="24"/>
          <w:szCs w:val="24"/>
        </w:rPr>
        <w:t>DERSİ 1. DÖNEM KONU SORU DAĞILIM TABLOSU</w:t>
      </w:r>
    </w:p>
    <w:tbl>
      <w:tblPr>
        <w:tblStyle w:val="TabloKlavuzu"/>
        <w:tblW w:w="0" w:type="auto"/>
        <w:tblLook w:val="04A0"/>
      </w:tblPr>
      <w:tblGrid>
        <w:gridCol w:w="2070"/>
        <w:gridCol w:w="5806"/>
        <w:gridCol w:w="1404"/>
        <w:gridCol w:w="1402"/>
      </w:tblGrid>
      <w:tr w:rsidR="00C83A35" w:rsidRPr="008F5072" w:rsidTr="00A246E7">
        <w:trPr>
          <w:trHeight w:val="221"/>
        </w:trPr>
        <w:tc>
          <w:tcPr>
            <w:tcW w:w="2070" w:type="dxa"/>
            <w:vMerge w:val="restart"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ÜNİTE</w:t>
            </w:r>
          </w:p>
        </w:tc>
        <w:tc>
          <w:tcPr>
            <w:tcW w:w="5806" w:type="dxa"/>
            <w:vMerge w:val="restart"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KAZANIMLAR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1.Yazılı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2. yazılı</w:t>
            </w:r>
          </w:p>
        </w:tc>
      </w:tr>
      <w:tr w:rsidR="00C83A35" w:rsidRPr="008F5072" w:rsidTr="008F5072">
        <w:trPr>
          <w:trHeight w:val="320"/>
        </w:trPr>
        <w:tc>
          <w:tcPr>
            <w:tcW w:w="2070" w:type="dxa"/>
            <w:vMerge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vMerge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</w:tr>
      <w:tr w:rsidR="00C83A35" w:rsidRPr="008F5072" w:rsidTr="00A246E7">
        <w:trPr>
          <w:trHeight w:val="400"/>
        </w:trPr>
        <w:tc>
          <w:tcPr>
            <w:tcW w:w="1910" w:type="dxa"/>
            <w:vMerge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3A35" w:rsidRPr="008F5072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</w:tr>
      <w:tr w:rsidR="00A246E7" w:rsidRPr="008F5072" w:rsidTr="00A246E7">
        <w:trPr>
          <w:trHeight w:val="1141"/>
        </w:trPr>
        <w:tc>
          <w:tcPr>
            <w:tcW w:w="1910" w:type="dxa"/>
          </w:tcPr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F5072">
              <w:rPr>
                <w:rFonts w:ascii="Arial" w:hAnsi="Arial" w:cs="Arial"/>
                <w:bCs/>
                <w:sz w:val="24"/>
                <w:szCs w:val="24"/>
              </w:rPr>
              <w:t>FARMAKOLOJİK KAVRAMLAR VE İLÇALARIN FARMASÖTİK ŞEKİLLERİ</w:t>
            </w:r>
          </w:p>
        </w:tc>
        <w:tc>
          <w:tcPr>
            <w:tcW w:w="5939" w:type="dxa"/>
          </w:tcPr>
          <w:p w:rsidR="00A246E7" w:rsidRPr="008F5072" w:rsidRDefault="008F5072" w:rsidP="00D54AD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 xml:space="preserve">Avrupa </w:t>
            </w:r>
            <w:proofErr w:type="spellStart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>Farmakopesi’ne</w:t>
            </w:r>
            <w:proofErr w:type="spellEnd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 xml:space="preserve"> uygun olarak </w:t>
            </w:r>
            <w:proofErr w:type="gramStart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>farmakoloji</w:t>
            </w:r>
            <w:proofErr w:type="gramEnd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 xml:space="preserve"> ile ilgili temel kavramları ve ilaçların </w:t>
            </w:r>
            <w:proofErr w:type="spellStart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>farmasötik</w:t>
            </w:r>
            <w:proofErr w:type="spellEnd"/>
            <w:r w:rsidR="00A246E7" w:rsidRPr="008F5072">
              <w:rPr>
                <w:rFonts w:ascii="Arial" w:hAnsi="Arial" w:cs="Arial"/>
                <w:bCs/>
                <w:sz w:val="24"/>
                <w:szCs w:val="24"/>
              </w:rPr>
              <w:t xml:space="preserve"> şekillerini ayırt eder.</w:t>
            </w:r>
          </w:p>
          <w:p w:rsidR="00A246E7" w:rsidRPr="008F5072" w:rsidRDefault="008F5072" w:rsidP="00D54AD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2.</w:t>
            </w:r>
            <w:r w:rsidR="00A246E7" w:rsidRPr="008F507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Avrupa </w:t>
            </w:r>
            <w:proofErr w:type="spellStart"/>
            <w:r w:rsidR="00A246E7" w:rsidRPr="008F5072">
              <w:rPr>
                <w:rFonts w:ascii="Arial" w:eastAsia="Arial Unicode MS" w:hAnsi="Arial" w:cs="Arial"/>
                <w:bCs/>
                <w:sz w:val="24"/>
                <w:szCs w:val="24"/>
              </w:rPr>
              <w:t>Farmakopesi’ne</w:t>
            </w:r>
            <w:proofErr w:type="spellEnd"/>
            <w:r w:rsidR="00A246E7" w:rsidRPr="008F507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uygun olarak ilaçların veriliş yollarını ayırt eder.</w:t>
            </w:r>
          </w:p>
        </w:tc>
        <w:tc>
          <w:tcPr>
            <w:tcW w:w="1417" w:type="dxa"/>
          </w:tcPr>
          <w:p w:rsidR="00A246E7" w:rsidRPr="008F5072" w:rsidRDefault="00F96689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46E7" w:rsidRPr="008F5072" w:rsidTr="00837543">
        <w:trPr>
          <w:trHeight w:val="2098"/>
        </w:trPr>
        <w:tc>
          <w:tcPr>
            <w:tcW w:w="1910" w:type="dxa"/>
          </w:tcPr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bCs/>
                <w:sz w:val="24"/>
                <w:szCs w:val="24"/>
              </w:rPr>
              <w:t>SOLUNUM SİSTEMİ ÜZERİNE ETKİLİ İLAÇLAR</w:t>
            </w:r>
            <w:r w:rsidRPr="008F50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39" w:type="dxa"/>
          </w:tcPr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bCs/>
                <w:sz w:val="24"/>
                <w:szCs w:val="24"/>
              </w:rPr>
              <w:t xml:space="preserve"> Solunum sistemine etkili ilaçları ayırt eder</w:t>
            </w:r>
          </w:p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246E7" w:rsidRPr="008F5072" w:rsidRDefault="00A246E7" w:rsidP="00D54ADE">
            <w:pPr>
              <w:pStyle w:val="ListeParagraf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6E7" w:rsidRPr="008F5072" w:rsidRDefault="00F96689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246E7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696" w:rsidRPr="008F5072" w:rsidTr="00A246E7">
        <w:trPr>
          <w:trHeight w:val="1620"/>
        </w:trPr>
        <w:tc>
          <w:tcPr>
            <w:tcW w:w="2070" w:type="dxa"/>
          </w:tcPr>
          <w:p w:rsidR="00B41696" w:rsidRPr="008F5072" w:rsidRDefault="00A246E7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bCs/>
                <w:sz w:val="24"/>
                <w:szCs w:val="24"/>
              </w:rPr>
              <w:t>DOLAŞIM SİSTEMİ ÜZERİNE ETKİLİ İLAÇLAR</w:t>
            </w:r>
          </w:p>
        </w:tc>
        <w:tc>
          <w:tcPr>
            <w:tcW w:w="5806" w:type="dxa"/>
          </w:tcPr>
          <w:p w:rsidR="00B41696" w:rsidRPr="008F5072" w:rsidRDefault="00A246E7" w:rsidP="00D54AD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Dolaşım sistemine etkili ilaçları ayırt eder.</w:t>
            </w:r>
          </w:p>
        </w:tc>
        <w:tc>
          <w:tcPr>
            <w:tcW w:w="1404" w:type="dxa"/>
          </w:tcPr>
          <w:p w:rsidR="00B41696" w:rsidRPr="008F5072" w:rsidRDefault="00B41696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696" w:rsidRPr="008F5072" w:rsidRDefault="00F96689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5072" w:rsidRPr="008F5072" w:rsidTr="00A246E7">
        <w:trPr>
          <w:trHeight w:val="1290"/>
        </w:trPr>
        <w:tc>
          <w:tcPr>
            <w:tcW w:w="2070" w:type="dxa"/>
            <w:vMerge w:val="restart"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bCs/>
                <w:sz w:val="24"/>
                <w:szCs w:val="24"/>
              </w:rPr>
              <w:t>ENDOKRİN SİSTEME VE SİNİR SİSTEMİNE ETKİLİ İLAÇLAR</w:t>
            </w:r>
          </w:p>
        </w:tc>
        <w:tc>
          <w:tcPr>
            <w:tcW w:w="5806" w:type="dxa"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Endokrin sisteme etkili ilaçları ayırt eder</w:t>
            </w:r>
          </w:p>
        </w:tc>
        <w:tc>
          <w:tcPr>
            <w:tcW w:w="1404" w:type="dxa"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8F5072" w:rsidRPr="008F5072" w:rsidRDefault="00F96689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5072" w:rsidRPr="008F5072" w:rsidTr="00A246E7">
        <w:trPr>
          <w:trHeight w:val="2075"/>
        </w:trPr>
        <w:tc>
          <w:tcPr>
            <w:tcW w:w="2070" w:type="dxa"/>
            <w:vMerge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8F5072" w:rsidRPr="008F5072" w:rsidRDefault="008F5072" w:rsidP="00A246E7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Otonom sinir sistemine etkili ilaçları doğru şekilde ayırt eder.</w:t>
            </w:r>
          </w:p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8F5072" w:rsidRPr="008F5072" w:rsidRDefault="008F5072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50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54ADE" w:rsidRPr="008F5072" w:rsidRDefault="00D54ADE" w:rsidP="00D54ADE">
      <w:pPr>
        <w:spacing w:before="120" w:after="120"/>
        <w:rPr>
          <w:rFonts w:ascii="Arial" w:hAnsi="Arial" w:cs="Arial"/>
          <w:sz w:val="24"/>
          <w:szCs w:val="24"/>
        </w:rPr>
      </w:pPr>
    </w:p>
    <w:p w:rsidR="00D54ADE" w:rsidRPr="008F5072" w:rsidRDefault="008F5072" w:rsidP="00D54AD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Melike ÖZER </w:t>
      </w:r>
      <w:proofErr w:type="gramStart"/>
      <w:r>
        <w:rPr>
          <w:rFonts w:ascii="Arial" w:hAnsi="Arial" w:cs="Arial"/>
          <w:sz w:val="24"/>
          <w:szCs w:val="24"/>
        </w:rPr>
        <w:t xml:space="preserve">BAYRAKTAR            </w:t>
      </w:r>
      <w:r w:rsidR="00D54ADE" w:rsidRPr="008F5072">
        <w:rPr>
          <w:rFonts w:ascii="Arial" w:hAnsi="Arial" w:cs="Arial"/>
          <w:sz w:val="24"/>
          <w:szCs w:val="24"/>
        </w:rPr>
        <w:t>Elif</w:t>
      </w:r>
      <w:proofErr w:type="gramEnd"/>
      <w:r w:rsidR="00D54ADE" w:rsidRPr="008F5072">
        <w:rPr>
          <w:rFonts w:ascii="Arial" w:hAnsi="Arial" w:cs="Arial"/>
          <w:sz w:val="24"/>
          <w:szCs w:val="24"/>
        </w:rPr>
        <w:t xml:space="preserve"> BÜYÜKÇOLAK</w:t>
      </w:r>
    </w:p>
    <w:p w:rsidR="00B41696" w:rsidRPr="008F5072" w:rsidRDefault="00D54ADE" w:rsidP="00D54ADE">
      <w:pPr>
        <w:spacing w:before="120" w:after="120"/>
        <w:rPr>
          <w:rFonts w:ascii="Arial" w:hAnsi="Arial" w:cs="Arial"/>
          <w:sz w:val="24"/>
          <w:szCs w:val="24"/>
        </w:rPr>
      </w:pPr>
      <w:r w:rsidRPr="008F5072">
        <w:rPr>
          <w:rFonts w:ascii="Arial" w:hAnsi="Arial" w:cs="Arial"/>
          <w:sz w:val="24"/>
          <w:szCs w:val="24"/>
        </w:rPr>
        <w:t xml:space="preserve">Sağlık </w:t>
      </w:r>
      <w:proofErr w:type="spellStart"/>
      <w:r w:rsidRPr="008F5072">
        <w:rPr>
          <w:rFonts w:ascii="Arial" w:hAnsi="Arial" w:cs="Arial"/>
          <w:sz w:val="24"/>
          <w:szCs w:val="24"/>
        </w:rPr>
        <w:t>Hizm</w:t>
      </w:r>
      <w:proofErr w:type="spellEnd"/>
      <w:r w:rsidRPr="008F50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5072">
        <w:rPr>
          <w:rFonts w:ascii="Arial" w:hAnsi="Arial" w:cs="Arial"/>
          <w:sz w:val="24"/>
          <w:szCs w:val="24"/>
        </w:rPr>
        <w:t>Öğrt</w:t>
      </w:r>
      <w:proofErr w:type="spellEnd"/>
      <w:r w:rsidRPr="008F5072">
        <w:rPr>
          <w:rFonts w:ascii="Arial" w:hAnsi="Arial" w:cs="Arial"/>
          <w:sz w:val="24"/>
          <w:szCs w:val="24"/>
        </w:rPr>
        <w:t>.</w:t>
      </w:r>
      <w:r w:rsidR="008F5072">
        <w:rPr>
          <w:rFonts w:ascii="Arial" w:hAnsi="Arial" w:cs="Arial"/>
          <w:sz w:val="24"/>
          <w:szCs w:val="24"/>
        </w:rPr>
        <w:t xml:space="preserve">                           </w:t>
      </w:r>
      <w:r w:rsidR="008F5072" w:rsidRPr="008F5072">
        <w:rPr>
          <w:rFonts w:ascii="Arial" w:hAnsi="Arial" w:cs="Arial"/>
          <w:sz w:val="24"/>
          <w:szCs w:val="24"/>
        </w:rPr>
        <w:t xml:space="preserve">Sağlık </w:t>
      </w:r>
      <w:proofErr w:type="spellStart"/>
      <w:r w:rsidR="008F5072" w:rsidRPr="008F5072">
        <w:rPr>
          <w:rFonts w:ascii="Arial" w:hAnsi="Arial" w:cs="Arial"/>
          <w:sz w:val="24"/>
          <w:szCs w:val="24"/>
        </w:rPr>
        <w:t>Hizm</w:t>
      </w:r>
      <w:proofErr w:type="spellEnd"/>
      <w:r w:rsidR="008F5072" w:rsidRPr="008F507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F5072" w:rsidRPr="008F5072">
        <w:rPr>
          <w:rFonts w:ascii="Arial" w:hAnsi="Arial" w:cs="Arial"/>
          <w:sz w:val="24"/>
          <w:szCs w:val="24"/>
        </w:rPr>
        <w:t>Öğrt</w:t>
      </w:r>
      <w:proofErr w:type="spellEnd"/>
      <w:r w:rsidR="008F5072" w:rsidRPr="008F5072">
        <w:rPr>
          <w:rFonts w:ascii="Arial" w:hAnsi="Arial" w:cs="Arial"/>
          <w:sz w:val="24"/>
          <w:szCs w:val="24"/>
        </w:rPr>
        <w:t>.</w:t>
      </w:r>
      <w:r w:rsidR="00B41696" w:rsidRPr="008F5072">
        <w:rPr>
          <w:rFonts w:ascii="Arial" w:hAnsi="Arial" w:cs="Arial"/>
          <w:sz w:val="24"/>
          <w:szCs w:val="24"/>
        </w:rPr>
        <w:br w:type="page"/>
      </w:r>
    </w:p>
    <w:sectPr w:rsidR="00B41696" w:rsidRPr="008F5072" w:rsidSect="00691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C4E"/>
    <w:multiLevelType w:val="hybridMultilevel"/>
    <w:tmpl w:val="0A7CA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91DD2"/>
    <w:multiLevelType w:val="hybridMultilevel"/>
    <w:tmpl w:val="8A849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83123"/>
    <w:multiLevelType w:val="hybridMultilevel"/>
    <w:tmpl w:val="B32AE8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A7AA7"/>
    <w:multiLevelType w:val="hybridMultilevel"/>
    <w:tmpl w:val="55646A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165C"/>
    <w:multiLevelType w:val="hybridMultilevel"/>
    <w:tmpl w:val="CA4A3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7A28"/>
    <w:multiLevelType w:val="hybridMultilevel"/>
    <w:tmpl w:val="38C2D4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97471"/>
    <w:multiLevelType w:val="hybridMultilevel"/>
    <w:tmpl w:val="B17206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E4CCA"/>
    <w:multiLevelType w:val="hybridMultilevel"/>
    <w:tmpl w:val="6A269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7520D"/>
    <w:multiLevelType w:val="hybridMultilevel"/>
    <w:tmpl w:val="B8542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7C6B"/>
    <w:multiLevelType w:val="hybridMultilevel"/>
    <w:tmpl w:val="B66E1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D1168"/>
    <w:multiLevelType w:val="hybridMultilevel"/>
    <w:tmpl w:val="E9F85E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0809"/>
    <w:multiLevelType w:val="hybridMultilevel"/>
    <w:tmpl w:val="D4B0F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076D22"/>
    <w:multiLevelType w:val="hybridMultilevel"/>
    <w:tmpl w:val="70782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345"/>
    <w:multiLevelType w:val="hybridMultilevel"/>
    <w:tmpl w:val="813A1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51195"/>
    <w:multiLevelType w:val="hybridMultilevel"/>
    <w:tmpl w:val="5894B4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A35"/>
    <w:rsid w:val="00292B58"/>
    <w:rsid w:val="00322A68"/>
    <w:rsid w:val="006916C2"/>
    <w:rsid w:val="006F3464"/>
    <w:rsid w:val="008F5072"/>
    <w:rsid w:val="00A246E7"/>
    <w:rsid w:val="00A84304"/>
    <w:rsid w:val="00B41696"/>
    <w:rsid w:val="00C83A35"/>
    <w:rsid w:val="00D54ADE"/>
    <w:rsid w:val="00F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83A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83A35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3A35"/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BÜYÜKÇOLAK</dc:creator>
  <cp:lastModifiedBy>ELİF BÜYÜKÇOLAK</cp:lastModifiedBy>
  <cp:revision>3</cp:revision>
  <dcterms:created xsi:type="dcterms:W3CDTF">2023-10-18T16:00:00Z</dcterms:created>
  <dcterms:modified xsi:type="dcterms:W3CDTF">2023-10-25T18:54:00Z</dcterms:modified>
</cp:coreProperties>
</file>